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927A9" w:rsidRPr="00F83480" w:rsidP="00F927A9">
      <w:pPr>
        <w:ind w:firstLine="720"/>
        <w:jc w:val="right"/>
      </w:pPr>
      <w:r w:rsidRPr="00F83480">
        <w:t>Дело № 2-</w:t>
      </w:r>
      <w:r w:rsidRPr="00F83480" w:rsidR="00572D36">
        <w:t>3970</w:t>
      </w:r>
      <w:r w:rsidRPr="00F83480" w:rsidR="00CD7155">
        <w:t>-</w:t>
      </w:r>
      <w:r w:rsidRPr="00F83480">
        <w:t>2101/20</w:t>
      </w:r>
      <w:r w:rsidRPr="00F83480" w:rsidR="00D638F5">
        <w:t>2</w:t>
      </w:r>
      <w:r w:rsidRPr="00F83480" w:rsidR="00572D36">
        <w:t>6</w:t>
      </w:r>
    </w:p>
    <w:p w:rsidR="00F927A9" w:rsidRPr="00F83480" w:rsidP="00F927A9">
      <w:pPr>
        <w:pStyle w:val="Heading2"/>
        <w:spacing w:before="0" w:after="0"/>
        <w:ind w:left="6372"/>
        <w:jc w:val="center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F83480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 </w:t>
      </w:r>
      <w:r w:rsidRPr="00F83480" w:rsidR="00572D3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86MS0021-01-2026-005438-59</w:t>
      </w:r>
    </w:p>
    <w:p w:rsidR="00F927A9" w:rsidRPr="00D638F5" w:rsidP="00F927A9">
      <w:pPr>
        <w:pStyle w:val="Heading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D638F5">
        <w:rPr>
          <w:rFonts w:ascii="Times New Roman" w:hAnsi="Times New Roman" w:cs="Times New Roman"/>
          <w:b w:val="0"/>
          <w:i w:val="0"/>
        </w:rPr>
        <w:t>РЕШЕНИЕ</w:t>
      </w:r>
    </w:p>
    <w:p w:rsidR="00F927A9" w:rsidRPr="00D638F5" w:rsidP="00F927A9">
      <w:pPr>
        <w:jc w:val="center"/>
        <w:rPr>
          <w:bCs/>
          <w:sz w:val="28"/>
          <w:szCs w:val="28"/>
        </w:rPr>
      </w:pPr>
      <w:r w:rsidRPr="00D638F5">
        <w:rPr>
          <w:bCs/>
          <w:sz w:val="28"/>
          <w:szCs w:val="28"/>
        </w:rPr>
        <w:t>ИМЕНЕМ РОССИЙСКОЙ ФЕДЕРАЦИИ</w:t>
      </w:r>
    </w:p>
    <w:p w:rsidR="00F927A9" w:rsidRPr="00D638F5" w:rsidP="00F927A9">
      <w:pPr>
        <w:jc w:val="both"/>
        <w:rPr>
          <w:sz w:val="28"/>
          <w:szCs w:val="28"/>
        </w:rPr>
      </w:pPr>
    </w:p>
    <w:p w:rsidR="00F927A9" w:rsidRPr="00D638F5" w:rsidP="00F927A9">
      <w:pPr>
        <w:jc w:val="both"/>
        <w:rPr>
          <w:sz w:val="28"/>
          <w:szCs w:val="28"/>
        </w:rPr>
      </w:pPr>
      <w:r w:rsidRPr="00D638F5">
        <w:rPr>
          <w:sz w:val="28"/>
          <w:szCs w:val="28"/>
        </w:rPr>
        <w:t xml:space="preserve">        г. Нижневартовск                                                           </w:t>
      </w:r>
      <w:r w:rsidR="00F83480">
        <w:rPr>
          <w:sz w:val="28"/>
          <w:szCs w:val="28"/>
        </w:rPr>
        <w:t>28 сентября 2026</w:t>
      </w:r>
      <w:r w:rsidRPr="00D638F5">
        <w:rPr>
          <w:sz w:val="28"/>
          <w:szCs w:val="28"/>
        </w:rPr>
        <w:t xml:space="preserve"> года</w:t>
      </w:r>
    </w:p>
    <w:p w:rsidR="00F927A9" w:rsidRPr="00D638F5" w:rsidP="00F927A9">
      <w:pPr>
        <w:jc w:val="both"/>
        <w:rPr>
          <w:sz w:val="28"/>
          <w:szCs w:val="28"/>
        </w:rPr>
      </w:pPr>
    </w:p>
    <w:p w:rsidR="00F927A9" w:rsidRPr="00D638F5" w:rsidP="00F927A9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D638F5">
        <w:rPr>
          <w:sz w:val="28"/>
          <w:szCs w:val="28"/>
        </w:rPr>
        <w:t>Мировой судья судебного участка № 1 Нижневартовского</w:t>
      </w:r>
      <w:r w:rsidRPr="00D638F5">
        <w:rPr>
          <w:sz w:val="28"/>
          <w:szCs w:val="28"/>
        </w:rPr>
        <w:t xml:space="preserve"> судебного района города окружного значения Нижневартовска Ханты-Мансийского автономного округа-Югры О.В.Вдовина</w:t>
      </w:r>
    </w:p>
    <w:p w:rsidR="00F927A9" w:rsidRPr="00D638F5" w:rsidP="00F927A9">
      <w:pPr>
        <w:ind w:firstLine="540"/>
        <w:jc w:val="both"/>
        <w:rPr>
          <w:sz w:val="28"/>
          <w:szCs w:val="28"/>
        </w:rPr>
      </w:pPr>
      <w:r w:rsidRPr="00D638F5">
        <w:rPr>
          <w:sz w:val="28"/>
          <w:szCs w:val="28"/>
        </w:rPr>
        <w:t xml:space="preserve">при секретаре </w:t>
      </w:r>
      <w:r w:rsidRPr="00D638F5" w:rsidR="00060F0B">
        <w:rPr>
          <w:sz w:val="28"/>
          <w:szCs w:val="28"/>
        </w:rPr>
        <w:t xml:space="preserve">Лебедевой </w:t>
      </w:r>
      <w:r w:rsidRPr="00D638F5">
        <w:rPr>
          <w:sz w:val="28"/>
          <w:szCs w:val="28"/>
        </w:rPr>
        <w:t xml:space="preserve"> М.В.,</w:t>
      </w:r>
    </w:p>
    <w:p w:rsidR="00F927A9" w:rsidRPr="00D638F5" w:rsidP="00F927A9">
      <w:pPr>
        <w:ind w:firstLine="540"/>
        <w:jc w:val="both"/>
        <w:rPr>
          <w:sz w:val="28"/>
          <w:szCs w:val="28"/>
        </w:rPr>
      </w:pPr>
      <w:r w:rsidRPr="00D638F5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F83480">
        <w:rPr>
          <w:sz w:val="27"/>
          <w:szCs w:val="27"/>
        </w:rPr>
        <w:t xml:space="preserve">АО «ГСК «Югория» к Рустамову  Рамину Асиф оглы о возмещении ущерба в порядке суброгации, </w:t>
      </w:r>
      <w:r w:rsidRPr="005F2D9C" w:rsidR="00F83480">
        <w:rPr>
          <w:bCs/>
          <w:sz w:val="27"/>
          <w:szCs w:val="27"/>
        </w:rPr>
        <w:t xml:space="preserve"> </w:t>
      </w:r>
      <w:r w:rsidR="00F83480">
        <w:rPr>
          <w:bCs/>
          <w:sz w:val="27"/>
          <w:szCs w:val="27"/>
        </w:rPr>
        <w:t xml:space="preserve">третьи лица: </w:t>
      </w:r>
      <w:r w:rsidR="00744B12">
        <w:rPr>
          <w:bCs/>
          <w:sz w:val="27"/>
          <w:szCs w:val="27"/>
        </w:rPr>
        <w:t>ФИО</w:t>
      </w:r>
      <w:r w:rsidR="00F83480">
        <w:rPr>
          <w:bCs/>
          <w:sz w:val="27"/>
          <w:szCs w:val="27"/>
        </w:rPr>
        <w:t xml:space="preserve">, </w:t>
      </w:r>
      <w:r w:rsidR="00744B12">
        <w:rPr>
          <w:bCs/>
          <w:sz w:val="27"/>
          <w:szCs w:val="27"/>
        </w:rPr>
        <w:t>ФИО</w:t>
      </w:r>
      <w:r w:rsidR="00F83480">
        <w:rPr>
          <w:bCs/>
          <w:sz w:val="27"/>
          <w:szCs w:val="27"/>
        </w:rPr>
        <w:t>, ООО «РИН МАКС»</w:t>
      </w:r>
      <w:r w:rsidRPr="00D638F5" w:rsidR="00DA65A1">
        <w:rPr>
          <w:sz w:val="28"/>
          <w:szCs w:val="28"/>
        </w:rPr>
        <w:t xml:space="preserve">, </w:t>
      </w:r>
      <w:r w:rsidRPr="00D638F5">
        <w:rPr>
          <w:sz w:val="28"/>
          <w:szCs w:val="28"/>
        </w:rPr>
        <w:t xml:space="preserve"> </w:t>
      </w:r>
    </w:p>
    <w:p w:rsidR="00F927A9" w:rsidRPr="00D638F5" w:rsidP="00F927A9">
      <w:pPr>
        <w:ind w:firstLine="540"/>
        <w:jc w:val="both"/>
        <w:rPr>
          <w:sz w:val="28"/>
          <w:szCs w:val="28"/>
        </w:rPr>
      </w:pPr>
      <w:r w:rsidRPr="00D638F5">
        <w:rPr>
          <w:sz w:val="28"/>
          <w:szCs w:val="28"/>
        </w:rPr>
        <w:t xml:space="preserve">руководствуясь статьями 194-199 Гражданского процессуального кодекса Российской Федерации, </w:t>
      </w:r>
    </w:p>
    <w:p w:rsidR="000A084D" w:rsidRPr="00D638F5" w:rsidP="00F927A9">
      <w:pPr>
        <w:ind w:firstLine="540"/>
        <w:jc w:val="center"/>
        <w:rPr>
          <w:sz w:val="28"/>
          <w:szCs w:val="28"/>
        </w:rPr>
      </w:pPr>
    </w:p>
    <w:p w:rsidR="00F927A9" w:rsidRPr="00D638F5" w:rsidP="00F927A9">
      <w:pPr>
        <w:ind w:firstLine="540"/>
        <w:jc w:val="center"/>
        <w:rPr>
          <w:sz w:val="28"/>
          <w:szCs w:val="28"/>
        </w:rPr>
      </w:pPr>
      <w:r w:rsidRPr="00D638F5">
        <w:rPr>
          <w:sz w:val="28"/>
          <w:szCs w:val="28"/>
        </w:rPr>
        <w:t>РЕШИЛ:</w:t>
      </w:r>
    </w:p>
    <w:p w:rsidR="00F927A9" w:rsidRPr="00D638F5" w:rsidP="00F927A9">
      <w:pPr>
        <w:ind w:firstLine="540"/>
        <w:jc w:val="both"/>
        <w:rPr>
          <w:sz w:val="28"/>
          <w:szCs w:val="28"/>
        </w:rPr>
      </w:pPr>
      <w:r w:rsidRPr="00D638F5">
        <w:rPr>
          <w:sz w:val="28"/>
          <w:szCs w:val="28"/>
        </w:rPr>
        <w:t xml:space="preserve">Исковые требования </w:t>
      </w:r>
      <w:r w:rsidR="00F83480">
        <w:rPr>
          <w:sz w:val="27"/>
          <w:szCs w:val="27"/>
        </w:rPr>
        <w:t xml:space="preserve">АО «ГСК «Югория» к Рустамову  Рамину Асиф оглы о возмещении ущерба в порядке суброгации, </w:t>
      </w:r>
      <w:r w:rsidRPr="005F2D9C" w:rsidR="00F83480">
        <w:rPr>
          <w:bCs/>
          <w:sz w:val="27"/>
          <w:szCs w:val="27"/>
        </w:rPr>
        <w:t xml:space="preserve"> </w:t>
      </w:r>
      <w:r w:rsidR="00F83480">
        <w:rPr>
          <w:bCs/>
          <w:sz w:val="27"/>
          <w:szCs w:val="27"/>
        </w:rPr>
        <w:t xml:space="preserve">третьи лица: </w:t>
      </w:r>
      <w:r w:rsidR="00744B12">
        <w:rPr>
          <w:bCs/>
          <w:sz w:val="27"/>
          <w:szCs w:val="27"/>
        </w:rPr>
        <w:t>ФИО</w:t>
      </w:r>
      <w:r w:rsidR="00F83480">
        <w:rPr>
          <w:bCs/>
          <w:sz w:val="27"/>
          <w:szCs w:val="27"/>
        </w:rPr>
        <w:t xml:space="preserve">, </w:t>
      </w:r>
      <w:r w:rsidR="00744B12">
        <w:rPr>
          <w:bCs/>
          <w:sz w:val="27"/>
          <w:szCs w:val="27"/>
        </w:rPr>
        <w:t>ФИО</w:t>
      </w:r>
      <w:r w:rsidR="00F83480">
        <w:rPr>
          <w:bCs/>
          <w:sz w:val="27"/>
          <w:szCs w:val="27"/>
        </w:rPr>
        <w:t>, ООО «РИН МАКС»</w:t>
      </w:r>
      <w:r w:rsidRPr="00D638F5">
        <w:rPr>
          <w:sz w:val="28"/>
          <w:szCs w:val="28"/>
        </w:rPr>
        <w:t>, удовлетворить.</w:t>
      </w:r>
    </w:p>
    <w:p w:rsidR="00F927A9" w:rsidRPr="00CD335C" w:rsidP="00F927A9">
      <w:pPr>
        <w:ind w:firstLine="540"/>
        <w:jc w:val="both"/>
        <w:rPr>
          <w:sz w:val="28"/>
          <w:szCs w:val="28"/>
        </w:rPr>
      </w:pPr>
      <w:r w:rsidRPr="00D638F5">
        <w:rPr>
          <w:sz w:val="28"/>
          <w:szCs w:val="28"/>
          <w:lang w:val="x-none"/>
        </w:rPr>
        <w:t>Взыскать с</w:t>
      </w:r>
      <w:r w:rsidRPr="00D638F5" w:rsidR="00AB01B2">
        <w:rPr>
          <w:sz w:val="28"/>
          <w:szCs w:val="28"/>
        </w:rPr>
        <w:t xml:space="preserve"> </w:t>
      </w:r>
      <w:r w:rsidR="00F83480">
        <w:rPr>
          <w:sz w:val="27"/>
          <w:szCs w:val="27"/>
        </w:rPr>
        <w:t>Рустамова  Рамина</w:t>
      </w:r>
      <w:r w:rsidR="00744B12">
        <w:rPr>
          <w:sz w:val="27"/>
          <w:szCs w:val="27"/>
        </w:rPr>
        <w:t xml:space="preserve"> </w:t>
      </w:r>
      <w:r w:rsidR="00F83480">
        <w:rPr>
          <w:sz w:val="27"/>
          <w:szCs w:val="27"/>
        </w:rPr>
        <w:t xml:space="preserve">Асифу оглы </w:t>
      </w:r>
      <w:r w:rsidRPr="00D638F5" w:rsidR="00117B40">
        <w:rPr>
          <w:sz w:val="28"/>
          <w:szCs w:val="28"/>
        </w:rPr>
        <w:t xml:space="preserve">(паспорт </w:t>
      </w:r>
      <w:r w:rsidR="00744B12">
        <w:rPr>
          <w:sz w:val="28"/>
          <w:szCs w:val="28"/>
        </w:rPr>
        <w:t>**</w:t>
      </w:r>
      <w:r w:rsidRPr="00D638F5" w:rsidR="00117B40">
        <w:rPr>
          <w:sz w:val="28"/>
          <w:szCs w:val="28"/>
        </w:rPr>
        <w:t xml:space="preserve">) </w:t>
      </w:r>
      <w:r w:rsidRPr="00D638F5">
        <w:rPr>
          <w:sz w:val="28"/>
          <w:szCs w:val="28"/>
        </w:rPr>
        <w:t>в</w:t>
      </w:r>
      <w:r w:rsidRPr="00D638F5">
        <w:rPr>
          <w:sz w:val="28"/>
          <w:szCs w:val="28"/>
          <w:lang w:val="x-none"/>
        </w:rPr>
        <w:t xml:space="preserve"> пользу </w:t>
      </w:r>
      <w:r w:rsidRPr="00D638F5">
        <w:rPr>
          <w:sz w:val="28"/>
          <w:szCs w:val="28"/>
        </w:rPr>
        <w:t>АО</w:t>
      </w:r>
      <w:r w:rsidRPr="00D638F5">
        <w:rPr>
          <w:sz w:val="28"/>
          <w:szCs w:val="28"/>
        </w:rPr>
        <w:t xml:space="preserve"> «Г</w:t>
      </w:r>
      <w:r w:rsidRPr="00D638F5" w:rsidR="00AB01B2">
        <w:rPr>
          <w:sz w:val="28"/>
          <w:szCs w:val="28"/>
        </w:rPr>
        <w:t>СК</w:t>
      </w:r>
      <w:r w:rsidRPr="00D638F5">
        <w:rPr>
          <w:sz w:val="28"/>
          <w:szCs w:val="28"/>
        </w:rPr>
        <w:t xml:space="preserve"> «Югория»</w:t>
      </w:r>
      <w:r w:rsidRPr="00D638F5" w:rsidR="00117B40">
        <w:rPr>
          <w:sz w:val="28"/>
          <w:szCs w:val="28"/>
        </w:rPr>
        <w:t xml:space="preserve"> (ИНН  </w:t>
      </w:r>
      <w:r w:rsidR="00744B12">
        <w:rPr>
          <w:sz w:val="28"/>
          <w:szCs w:val="28"/>
        </w:rPr>
        <w:t>***</w:t>
      </w:r>
      <w:r w:rsidRPr="00D638F5" w:rsidR="00117B40">
        <w:rPr>
          <w:sz w:val="28"/>
          <w:szCs w:val="28"/>
        </w:rPr>
        <w:t>)</w:t>
      </w:r>
      <w:r w:rsidRPr="00D638F5">
        <w:rPr>
          <w:sz w:val="28"/>
          <w:szCs w:val="28"/>
        </w:rPr>
        <w:t xml:space="preserve"> в порядке </w:t>
      </w:r>
      <w:r w:rsidRPr="00D638F5" w:rsidR="007602A4">
        <w:rPr>
          <w:sz w:val="28"/>
          <w:szCs w:val="28"/>
        </w:rPr>
        <w:t>суброгации</w:t>
      </w:r>
      <w:r w:rsidRPr="00D638F5">
        <w:rPr>
          <w:sz w:val="28"/>
          <w:szCs w:val="28"/>
        </w:rPr>
        <w:t xml:space="preserve"> </w:t>
      </w:r>
      <w:r w:rsidRPr="00D638F5" w:rsidR="007602A4">
        <w:rPr>
          <w:sz w:val="28"/>
          <w:szCs w:val="28"/>
        </w:rPr>
        <w:t xml:space="preserve"> по ВД № </w:t>
      </w:r>
      <w:r w:rsidR="00F83480">
        <w:rPr>
          <w:sz w:val="28"/>
          <w:szCs w:val="28"/>
        </w:rPr>
        <w:t>005</w:t>
      </w:r>
      <w:r w:rsidRPr="00D638F5" w:rsidR="007602A4">
        <w:rPr>
          <w:sz w:val="28"/>
          <w:szCs w:val="28"/>
        </w:rPr>
        <w:t>/2</w:t>
      </w:r>
      <w:r w:rsidR="00F83480">
        <w:rPr>
          <w:sz w:val="28"/>
          <w:szCs w:val="28"/>
        </w:rPr>
        <w:t>5</w:t>
      </w:r>
      <w:r w:rsidRPr="00D638F5" w:rsidR="007602A4">
        <w:rPr>
          <w:sz w:val="28"/>
          <w:szCs w:val="28"/>
        </w:rPr>
        <w:t>-04-</w:t>
      </w:r>
      <w:r w:rsidRPr="00CD335C" w:rsidR="007602A4">
        <w:rPr>
          <w:sz w:val="28"/>
          <w:szCs w:val="28"/>
        </w:rPr>
        <w:t>0000</w:t>
      </w:r>
      <w:r w:rsidRPr="00CD335C" w:rsidR="00F83480">
        <w:rPr>
          <w:sz w:val="28"/>
          <w:szCs w:val="28"/>
        </w:rPr>
        <w:t>92</w:t>
      </w:r>
      <w:r w:rsidRPr="00CD335C" w:rsidR="007602A4">
        <w:rPr>
          <w:sz w:val="28"/>
          <w:szCs w:val="28"/>
        </w:rPr>
        <w:t xml:space="preserve"> </w:t>
      </w:r>
      <w:r w:rsidRPr="00CD335C">
        <w:rPr>
          <w:sz w:val="28"/>
          <w:szCs w:val="28"/>
        </w:rPr>
        <w:t xml:space="preserve">сумму ущерба в размере </w:t>
      </w:r>
      <w:r w:rsidRPr="00CD335C" w:rsidR="007602A4">
        <w:rPr>
          <w:sz w:val="28"/>
          <w:szCs w:val="28"/>
        </w:rPr>
        <w:t>30000,00</w:t>
      </w:r>
      <w:r w:rsidRPr="00CD335C">
        <w:rPr>
          <w:sz w:val="28"/>
          <w:szCs w:val="28"/>
        </w:rPr>
        <w:t xml:space="preserve"> рублей, </w:t>
      </w:r>
      <w:r w:rsidRPr="00CD335C">
        <w:rPr>
          <w:sz w:val="28"/>
          <w:szCs w:val="28"/>
          <w:lang w:val="x-none"/>
        </w:rPr>
        <w:t>расходы по оплате государственной пошлины в размере</w:t>
      </w:r>
      <w:r w:rsidRPr="00CD335C">
        <w:rPr>
          <w:sz w:val="28"/>
          <w:szCs w:val="28"/>
        </w:rPr>
        <w:t xml:space="preserve"> </w:t>
      </w:r>
      <w:r w:rsidRPr="00CD335C" w:rsidR="007602A4">
        <w:rPr>
          <w:sz w:val="28"/>
          <w:szCs w:val="28"/>
        </w:rPr>
        <w:t>4000</w:t>
      </w:r>
      <w:r w:rsidRPr="00CD335C" w:rsidR="00BA33DE">
        <w:rPr>
          <w:sz w:val="28"/>
          <w:szCs w:val="28"/>
        </w:rPr>
        <w:t>,00</w:t>
      </w:r>
      <w:r w:rsidRPr="00CD335C" w:rsidR="00060F0B">
        <w:rPr>
          <w:sz w:val="28"/>
          <w:szCs w:val="28"/>
        </w:rPr>
        <w:t xml:space="preserve"> </w:t>
      </w:r>
      <w:r w:rsidRPr="00CD335C">
        <w:rPr>
          <w:sz w:val="28"/>
          <w:szCs w:val="28"/>
        </w:rPr>
        <w:t xml:space="preserve">рублей, </w:t>
      </w:r>
      <w:r w:rsidRPr="00CD335C">
        <w:rPr>
          <w:sz w:val="28"/>
          <w:szCs w:val="28"/>
          <w:lang w:val="x-none"/>
        </w:rPr>
        <w:t xml:space="preserve"> </w:t>
      </w:r>
      <w:r w:rsidRPr="00CD335C">
        <w:rPr>
          <w:sz w:val="28"/>
          <w:szCs w:val="28"/>
        </w:rPr>
        <w:t xml:space="preserve"> а всего </w:t>
      </w:r>
      <w:r w:rsidRPr="00CD335C" w:rsidR="007602A4">
        <w:rPr>
          <w:sz w:val="28"/>
          <w:szCs w:val="28"/>
        </w:rPr>
        <w:t>34000</w:t>
      </w:r>
      <w:r w:rsidRPr="00CD335C" w:rsidR="00BA33DE">
        <w:rPr>
          <w:sz w:val="28"/>
          <w:szCs w:val="28"/>
        </w:rPr>
        <w:t>,00</w:t>
      </w:r>
      <w:r w:rsidRPr="00CD335C" w:rsidR="000A084D">
        <w:rPr>
          <w:sz w:val="28"/>
          <w:szCs w:val="28"/>
        </w:rPr>
        <w:t xml:space="preserve"> </w:t>
      </w:r>
      <w:r w:rsidRPr="00CD335C">
        <w:rPr>
          <w:sz w:val="28"/>
          <w:szCs w:val="28"/>
        </w:rPr>
        <w:t>рублей.</w:t>
      </w:r>
    </w:p>
    <w:p w:rsidR="00CD335C" w:rsidRPr="00CD335C" w:rsidP="00CD335C">
      <w:pPr>
        <w:widowControl w:val="0"/>
        <w:ind w:firstLine="567"/>
        <w:jc w:val="both"/>
        <w:rPr>
          <w:color w:val="0D0D0D" w:themeColor="text1" w:themeTint="F2"/>
          <w:sz w:val="28"/>
          <w:szCs w:val="28"/>
        </w:rPr>
      </w:pPr>
      <w:r w:rsidRPr="00CD335C">
        <w:rPr>
          <w:color w:val="0D0D0D" w:themeColor="text1" w:themeTint="F2"/>
          <w:sz w:val="28"/>
          <w:szCs w:val="28"/>
        </w:rPr>
        <w:t xml:space="preserve">Разъяснить участвующим в деле лицам, их </w:t>
      </w:r>
      <w:r w:rsidRPr="00CD335C">
        <w:rPr>
          <w:color w:val="0D0D0D" w:themeColor="text1" w:themeTint="F2"/>
          <w:sz w:val="28"/>
          <w:szCs w:val="28"/>
        </w:rPr>
        <w:t>представителям право подать заявление о составлении мотивированного решения в следующие сроки:</w:t>
      </w:r>
    </w:p>
    <w:p w:rsidR="00CD335C" w:rsidRPr="00CD335C" w:rsidP="00CD335C">
      <w:pPr>
        <w:widowControl w:val="0"/>
        <w:ind w:firstLine="567"/>
        <w:jc w:val="both"/>
        <w:rPr>
          <w:color w:val="0D0D0D" w:themeColor="text1" w:themeTint="F2"/>
          <w:sz w:val="28"/>
          <w:szCs w:val="28"/>
        </w:rPr>
      </w:pPr>
      <w:r w:rsidRPr="00CD335C">
        <w:rPr>
          <w:color w:val="0D0D0D" w:themeColor="text1" w:themeTint="F2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CD335C" w:rsidRPr="00CD335C" w:rsidP="00CD335C">
      <w:pPr>
        <w:widowControl w:val="0"/>
        <w:ind w:firstLine="567"/>
        <w:jc w:val="both"/>
        <w:rPr>
          <w:color w:val="0D0D0D" w:themeColor="text1" w:themeTint="F2"/>
          <w:sz w:val="28"/>
          <w:szCs w:val="28"/>
        </w:rPr>
      </w:pPr>
      <w:r w:rsidRPr="00CD335C">
        <w:rPr>
          <w:color w:val="0D0D0D" w:themeColor="text1" w:themeTint="F2"/>
          <w:sz w:val="28"/>
          <w:szCs w:val="28"/>
        </w:rPr>
        <w:t>в теч</w:t>
      </w:r>
      <w:r w:rsidRPr="00CD335C">
        <w:rPr>
          <w:color w:val="0D0D0D" w:themeColor="text1" w:themeTint="F2"/>
          <w:sz w:val="28"/>
          <w:szCs w:val="28"/>
        </w:rPr>
        <w:t>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D335C" w:rsidRPr="00CD335C" w:rsidP="00CD335C">
      <w:pPr>
        <w:widowControl w:val="0"/>
        <w:ind w:firstLine="567"/>
        <w:jc w:val="both"/>
        <w:rPr>
          <w:color w:val="0D0D0D" w:themeColor="text1" w:themeTint="F2"/>
          <w:sz w:val="28"/>
          <w:szCs w:val="28"/>
        </w:rPr>
      </w:pPr>
      <w:r w:rsidRPr="00CD335C">
        <w:rPr>
          <w:color w:val="0D0D0D" w:themeColor="text1" w:themeTint="F2"/>
          <w:sz w:val="28"/>
          <w:szCs w:val="28"/>
        </w:rPr>
        <w:t xml:space="preserve">Мотивированное решение суда составляется в течение </w:t>
      </w:r>
      <w:r w:rsidRPr="00CD335C">
        <w:rPr>
          <w:color w:val="FF0000"/>
          <w:sz w:val="28"/>
          <w:szCs w:val="28"/>
        </w:rPr>
        <w:t>десяти</w:t>
      </w:r>
      <w:r w:rsidRPr="00CD335C">
        <w:rPr>
          <w:color w:val="0D0D0D" w:themeColor="text1" w:themeTint="F2"/>
          <w:sz w:val="28"/>
          <w:szCs w:val="28"/>
        </w:rPr>
        <w:t xml:space="preserve"> дней со дня поступления от лиц, участв</w:t>
      </w:r>
      <w:r w:rsidRPr="00CD335C">
        <w:rPr>
          <w:color w:val="0D0D0D" w:themeColor="text1" w:themeTint="F2"/>
          <w:sz w:val="28"/>
          <w:szCs w:val="28"/>
        </w:rPr>
        <w:t>ующих в деле, их представителей соответствующего заявления.</w:t>
      </w:r>
    </w:p>
    <w:p w:rsidR="00F927A9" w:rsidRPr="00D638F5" w:rsidP="00F927A9">
      <w:pPr>
        <w:ind w:firstLine="567"/>
        <w:jc w:val="both"/>
        <w:rPr>
          <w:bCs/>
          <w:color w:val="0D0D0D" w:themeColor="text1" w:themeTint="F2"/>
          <w:sz w:val="28"/>
          <w:szCs w:val="28"/>
        </w:rPr>
      </w:pPr>
      <w:r w:rsidRPr="00CD335C">
        <w:rPr>
          <w:color w:val="0D0D0D" w:themeColor="text1" w:themeTint="F2"/>
          <w:sz w:val="28"/>
          <w:szCs w:val="28"/>
        </w:rPr>
        <w:t>Решение может быть обжаловано в апелляционном порядке в Нижневартовский городской с</w:t>
      </w:r>
      <w:r w:rsidRPr="00D638F5">
        <w:rPr>
          <w:color w:val="0D0D0D" w:themeColor="text1" w:themeTint="F2"/>
          <w:sz w:val="28"/>
          <w:szCs w:val="28"/>
        </w:rPr>
        <w:t>уд ХМАО–Югры в течение месяца со дня принятия решения суда в окончательной форме через мирового судью судебного у</w:t>
      </w:r>
      <w:r w:rsidRPr="00D638F5">
        <w:rPr>
          <w:color w:val="0D0D0D" w:themeColor="text1" w:themeTint="F2"/>
          <w:sz w:val="28"/>
          <w:szCs w:val="28"/>
        </w:rPr>
        <w:t xml:space="preserve">частка №1. </w:t>
      </w:r>
      <w:r w:rsidRPr="00D638F5">
        <w:rPr>
          <w:bCs/>
          <w:color w:val="0D0D0D" w:themeColor="text1" w:themeTint="F2"/>
          <w:sz w:val="28"/>
          <w:szCs w:val="28"/>
        </w:rPr>
        <w:t xml:space="preserve">         </w:t>
      </w:r>
    </w:p>
    <w:p w:rsidR="00F927A9" w:rsidRPr="00D638F5" w:rsidP="00F927A9">
      <w:pPr>
        <w:pStyle w:val="PlainText"/>
        <w:ind w:right="-5"/>
        <w:rPr>
          <w:rFonts w:ascii="Times New Roman" w:eastAsia="MS Mincho" w:hAnsi="Times New Roman" w:cs="Times New Roman"/>
          <w:bCs/>
          <w:sz w:val="28"/>
          <w:szCs w:val="28"/>
        </w:rPr>
      </w:pPr>
      <w:r w:rsidRPr="00D638F5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</w:p>
    <w:p w:rsidR="00141315" w:rsidRPr="00D638F5" w:rsidP="0014131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141315" w:rsidRPr="00D638F5" w:rsidP="00141315">
      <w:pPr>
        <w:widowControl w:val="0"/>
        <w:jc w:val="both"/>
        <w:rPr>
          <w:sz w:val="28"/>
          <w:szCs w:val="28"/>
        </w:rPr>
      </w:pPr>
      <w:r w:rsidRPr="00D638F5">
        <w:rPr>
          <w:sz w:val="28"/>
          <w:szCs w:val="28"/>
        </w:rPr>
        <w:t>Мировой судья судебного участка № 1</w:t>
      </w:r>
      <w:r w:rsidRPr="00D638F5">
        <w:rPr>
          <w:sz w:val="28"/>
          <w:szCs w:val="28"/>
        </w:rPr>
        <w:tab/>
      </w:r>
      <w:r w:rsidRPr="00D638F5">
        <w:rPr>
          <w:sz w:val="28"/>
          <w:szCs w:val="28"/>
        </w:rPr>
        <w:tab/>
      </w:r>
      <w:r w:rsidRPr="00D638F5">
        <w:rPr>
          <w:sz w:val="28"/>
          <w:szCs w:val="28"/>
        </w:rPr>
        <w:tab/>
      </w:r>
      <w:r w:rsidRPr="00D638F5">
        <w:rPr>
          <w:sz w:val="28"/>
          <w:szCs w:val="28"/>
        </w:rPr>
        <w:tab/>
        <w:t xml:space="preserve">     О.В.Вдовина</w:t>
      </w:r>
    </w:p>
    <w:p w:rsidR="00141315" w:rsidRPr="00D638F5" w:rsidP="00141315">
      <w:pPr>
        <w:widowControl w:val="0"/>
        <w:jc w:val="both"/>
        <w:rPr>
          <w:sz w:val="28"/>
          <w:szCs w:val="28"/>
        </w:rPr>
      </w:pPr>
      <w:r w:rsidRPr="00D638F5">
        <w:rPr>
          <w:sz w:val="28"/>
          <w:szCs w:val="28"/>
        </w:rPr>
        <w:tab/>
      </w:r>
    </w:p>
    <w:sectPr w:rsidSect="00FF0451">
      <w:headerReference w:type="even" r:id="rId4"/>
      <w:headerReference w:type="default" r:id="rId5"/>
      <w:pgSz w:w="11906" w:h="16838"/>
      <w:pgMar w:top="540" w:right="851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0451" w:rsidP="00FF04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FF04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0451" w:rsidP="00FF04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480">
      <w:rPr>
        <w:rStyle w:val="PageNumber"/>
        <w:noProof/>
      </w:rPr>
      <w:t>2</w:t>
    </w:r>
    <w:r>
      <w:rPr>
        <w:rStyle w:val="PageNumber"/>
      </w:rPr>
      <w:fldChar w:fldCharType="end"/>
    </w:r>
  </w:p>
  <w:p w:rsidR="00FF04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A9"/>
    <w:rsid w:val="00060F0B"/>
    <w:rsid w:val="000A084D"/>
    <w:rsid w:val="00117B40"/>
    <w:rsid w:val="00141315"/>
    <w:rsid w:val="00196617"/>
    <w:rsid w:val="003B6116"/>
    <w:rsid w:val="00572D36"/>
    <w:rsid w:val="005F2D9C"/>
    <w:rsid w:val="00744B12"/>
    <w:rsid w:val="007602A4"/>
    <w:rsid w:val="008E021B"/>
    <w:rsid w:val="00AB01B2"/>
    <w:rsid w:val="00BA33DE"/>
    <w:rsid w:val="00CD335C"/>
    <w:rsid w:val="00CD7155"/>
    <w:rsid w:val="00D638F5"/>
    <w:rsid w:val="00DA65A1"/>
    <w:rsid w:val="00E14AEF"/>
    <w:rsid w:val="00E32488"/>
    <w:rsid w:val="00E77FF2"/>
    <w:rsid w:val="00EA3E14"/>
    <w:rsid w:val="00F71E78"/>
    <w:rsid w:val="00F83480"/>
    <w:rsid w:val="00F927A9"/>
    <w:rsid w:val="00FF045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74F5951-E9B9-4338-AC0F-131C4EFD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2"/>
    <w:qFormat/>
    <w:rsid w:val="00F927A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Заголовок 2 Знак"/>
    <w:basedOn w:val="DefaultParagraphFont"/>
    <w:link w:val="Heading2"/>
    <w:rsid w:val="00F927A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Header">
    <w:name w:val="header"/>
    <w:basedOn w:val="Normal"/>
    <w:link w:val="a"/>
    <w:rsid w:val="00F927A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F927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F927A9"/>
  </w:style>
  <w:style w:type="paragraph" w:styleId="PlainText">
    <w:name w:val="Plain Text"/>
    <w:basedOn w:val="Normal"/>
    <w:link w:val="a0"/>
    <w:rsid w:val="00F927A9"/>
    <w:rPr>
      <w:rFonts w:ascii="Courier New" w:hAnsi="Courier New" w:cs="Courier New"/>
      <w:sz w:val="20"/>
      <w:szCs w:val="20"/>
    </w:rPr>
  </w:style>
  <w:style w:type="character" w:customStyle="1" w:styleId="a0">
    <w:name w:val="Текст Знак"/>
    <w:basedOn w:val="DefaultParagraphFont"/>
    <w:link w:val="PlainText"/>
    <w:rsid w:val="00F927A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117B40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117B4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